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E2" w:rsidRPr="00764CE2" w:rsidRDefault="00764CE2" w:rsidP="00764CE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Logo&gt;</w:t>
      </w:r>
    </w:p>
    <w:p w:rsidR="00764CE2" w:rsidRPr="00764CE2" w:rsidRDefault="00764CE2" w:rsidP="00764CE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POSITION DESCRIPTION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POSITION TITLE: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Position Title - i.e. Landcare Network Coordinator&gt;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LOCATION: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Location&gt;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CLASSIFICATION: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Award Band Level&gt;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ind w:left="2880" w:hanging="2880"/>
        <w:rPr>
          <w:rFonts w:ascii="Arial" w:eastAsia="Calibri" w:hAnsi="Arial" w:cs="Arial"/>
          <w:bCs/>
          <w:sz w:val="22"/>
          <w:szCs w:val="22"/>
          <w:u w:val="single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ind w:left="2880" w:hanging="2880"/>
        <w:rPr>
          <w:rFonts w:ascii="Arial" w:eastAsia="Calibri" w:hAnsi="Arial" w:cs="Arial"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TENURE: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position Tenure details i.e. full time, part time and the details of the position contract expiry date&gt;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UNIT: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&lt;If relevant - Insert Relevant Organisation Area&gt;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DATE APPROVED: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Day/Month/Year&gt;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ORGANISATIONAL AND POSITION OBJECTIVES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About </w:t>
      </w:r>
      <w:r w:rsidRPr="00764CE2">
        <w:rPr>
          <w:rFonts w:ascii="Arial" w:eastAsia="Calibri" w:hAnsi="Arial" w:cs="Arial"/>
          <w:b/>
          <w:color w:val="FF0000"/>
          <w:sz w:val="22"/>
          <w:szCs w:val="22"/>
          <w:lang w:val="en-AU"/>
        </w:rPr>
        <w:t xml:space="preserve">&lt;Insert organisation name&gt;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here a short profile of the organisation, its history, its aims and the way it goes about its activities&gt;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You may also like provide a link to the organisations website if it has one.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The Organisational Unit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&lt;If applicable, insert here a brief statement about the specific unit or team in which the position will be working&gt;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Position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iCs/>
          <w:sz w:val="22"/>
          <w:szCs w:val="22"/>
          <w:lang w:val="en-AU"/>
        </w:rPr>
        <w:t xml:space="preserve">This position will provide the necessary strategic coordination, leadership and planning support to 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and its </w:t>
      </w:r>
      <w:r w:rsidRPr="00764CE2">
        <w:rPr>
          <w:rFonts w:ascii="Arial" w:eastAsia="Calibri" w:hAnsi="Arial" w:cs="Arial"/>
          <w:iCs/>
          <w:sz w:val="22"/>
          <w:szCs w:val="22"/>
          <w:lang w:val="en-AU"/>
        </w:rPr>
        <w:t>Landcare community to ensure good governance and continued success within the context of an evolving natural resource management and social environment.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The primary roles of 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  <w:r w:rsidRPr="00764CE2">
        <w:rPr>
          <w:rFonts w:ascii="Arial" w:eastAsia="Calibri" w:hAnsi="Arial" w:cs="Arial"/>
          <w:bCs/>
          <w:sz w:val="22"/>
          <w:szCs w:val="22"/>
          <w:lang w:val="en-AU"/>
        </w:rPr>
        <w:t xml:space="preserve"> are </w:t>
      </w:r>
      <w:r w:rsidRPr="00764CE2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to: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u w:val="single"/>
          <w:lang w:val="en-AU"/>
        </w:rPr>
      </w:pPr>
    </w:p>
    <w:p w:rsidR="00764CE2" w:rsidRPr="00764CE2" w:rsidRDefault="00764CE2" w:rsidP="00764CE2">
      <w:pPr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sz w:val="22"/>
          <w:szCs w:val="22"/>
          <w:lang w:val="en-AU"/>
        </w:rPr>
      </w:pPr>
      <w:r w:rsidRPr="00764CE2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Provide appropriate support and co-ordination to assist the </w:t>
      </w:r>
      <w:r w:rsidRPr="00764CE2">
        <w:rPr>
          <w:rFonts w:ascii="Arial" w:eastAsia="Times New Roman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Times New Roman" w:hAnsi="Arial" w:cs="Arial"/>
          <w:bCs/>
          <w:sz w:val="22"/>
          <w:szCs w:val="22"/>
          <w:lang w:val="en-AU"/>
        </w:rPr>
        <w:t xml:space="preserve"> </w:t>
      </w:r>
      <w:r w:rsidRPr="00764CE2">
        <w:rPr>
          <w:rFonts w:ascii="Arial" w:eastAsia="Times New Roman" w:hAnsi="Arial" w:cs="Arial"/>
          <w:bCs/>
          <w:iCs/>
          <w:sz w:val="22"/>
          <w:szCs w:val="22"/>
          <w:lang w:val="en-AU"/>
        </w:rPr>
        <w:t>in its strategic planning endeavours</w:t>
      </w:r>
    </w:p>
    <w:p w:rsidR="00764CE2" w:rsidRPr="00764CE2" w:rsidRDefault="00764CE2" w:rsidP="00764CE2">
      <w:pPr>
        <w:ind w:left="475"/>
        <w:rPr>
          <w:rFonts w:ascii="Arial" w:eastAsia="Times New Roman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sz w:val="22"/>
          <w:szCs w:val="22"/>
          <w:lang w:val="en-AU"/>
        </w:rPr>
      </w:pPr>
      <w:r w:rsidRPr="00764CE2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Facilitate opportunities for the effective and efficient delivery of priority works at scale </w:t>
      </w:r>
    </w:p>
    <w:p w:rsidR="00764CE2" w:rsidRPr="00764CE2" w:rsidRDefault="00764CE2" w:rsidP="00764CE2">
      <w:pPr>
        <w:rPr>
          <w:rFonts w:ascii="Arial" w:eastAsia="Times New Roman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sz w:val="22"/>
          <w:szCs w:val="22"/>
          <w:lang w:val="en-AU"/>
        </w:rPr>
      </w:pPr>
      <w:r w:rsidRPr="00764CE2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Support the  </w:t>
      </w:r>
      <w:r w:rsidRPr="00764CE2">
        <w:rPr>
          <w:rFonts w:ascii="Arial" w:eastAsia="Times New Roman" w:hAnsi="Arial" w:cs="Arial"/>
          <w:color w:val="FF0000"/>
          <w:sz w:val="22"/>
          <w:szCs w:val="22"/>
          <w:lang w:val="en-AU"/>
        </w:rPr>
        <w:t>&lt;Insert organisation name&gt; to meet its governance responsibilities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ORGANISATIONAL RELATIONSHIPS: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Position Reports To: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Supervises/Manages: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Internal Liaisons: </w:t>
      </w:r>
    </w:p>
    <w:p w:rsidR="00764CE2" w:rsidRPr="00764CE2" w:rsidRDefault="00764CE2" w:rsidP="00764CE2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Management </w:t>
      </w:r>
    </w:p>
    <w:p w:rsidR="00764CE2" w:rsidRPr="00764CE2" w:rsidRDefault="00764CE2" w:rsidP="00764CE2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</w:t>
      </w:r>
    </w:p>
    <w:p w:rsidR="00764CE2" w:rsidRPr="00764CE2" w:rsidRDefault="00764CE2" w:rsidP="00764CE2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Relevant Sub-committee’s</w:t>
      </w:r>
    </w:p>
    <w:p w:rsidR="00764CE2" w:rsidRPr="00764CE2" w:rsidRDefault="00764CE2" w:rsidP="00764CE2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Externally convened committees and working groups</w:t>
      </w:r>
    </w:p>
    <w:p w:rsidR="00764CE2" w:rsidRPr="00764CE2" w:rsidRDefault="00764CE2" w:rsidP="00764CE2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&lt;Add others as relevant&gt;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External Liaisons: 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Government Departments (Federal and State)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Local Government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Non-Government organisations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Service authorities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Professional advisors retained by the Authority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Professional organisations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Private corporations/Industry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Community groups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Members of the public</w:t>
      </w:r>
    </w:p>
    <w:p w:rsidR="00764CE2" w:rsidRPr="00764CE2" w:rsidRDefault="00764CE2" w:rsidP="00764CE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&lt;Add others as relevant&gt;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KEY OUTPUT (ACCOUNTABILITY) AREAS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Successful and timely implementation and completion of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projects.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Provide management and control of budgets within the authority of the position responsibilities.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Identify and pursue sources of funding for projects to support and help achieve the strategic objectives of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name&gt;.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Provision of internal and external formal reports as required.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Assisting with development, maintenance and control of 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contractual and partnership arrangements with other providers.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Ensure level of budget formulation, financial reporting and controls are accurate and consistent within the delegated authority of the position.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SPECIALIST KNOWLEDGE AND SKILLS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Knowledge of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activities and the regional, State and Federal Government policies and programs pertaining to Landcare and natural resource management.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Technical experience of relevance to the position and the objectives of &lt;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The ability and enthusiasm to initiate and drive actions within areas of responsibility.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Proven ability to oversee completion of project plans, submissions and reports relevant to the positions accountability areas.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MANAGEMENT SKILLS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The ability to lead, motivate and manage staff professionally within the scope and authority of the position.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Able to work within specific timelines and budget constraints.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High level of competence in problem solving when seeking solutions to complex issues.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Flexibility to develop innovative and creative opportunities for natural resources project funding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Report writing skills and the ability to prepare management reports which are informative reflect canvassed opinion and have clear recommendations.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Preparations of budgets and the monitoring of financial performance.</w:t>
      </w:r>
    </w:p>
    <w:p w:rsidR="00764CE2" w:rsidRPr="00764CE2" w:rsidRDefault="00764CE2" w:rsidP="00764CE2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Developed understanding of organisational governance requirements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INTER-PERSONAL SKILLS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Able to communicate effectively both written and orally with a wide range of stakeholders including community members, government employees and industry leaders.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ability to work collaboratively with management, staff, the community, landowners, government agencies and other relevant stakeholder groups and clients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ability to negotiate strongly and influence decision making to reach desired </w:t>
      </w:r>
      <w:proofErr w:type="spellStart"/>
      <w:r w:rsidRPr="00764CE2">
        <w:rPr>
          <w:rFonts w:ascii="Arial" w:eastAsia="Calibri" w:hAnsi="Arial" w:cs="Arial"/>
          <w:sz w:val="22"/>
          <w:szCs w:val="22"/>
          <w:lang w:val="en-AU"/>
        </w:rPr>
        <w:t>outcoems</w:t>
      </w:r>
      <w:proofErr w:type="spellEnd"/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Able to represent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on various committees in a professional and sensitive manner to pursue the organisations goals and objectives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QUALIFICATIONS AND EXPERIENCE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Possession of an appropriate tertiary qualification related to Natural Resources Management, Local Government or similar government agency management.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Experience in budgeting </w:t>
      </w:r>
      <w:r w:rsidRPr="00764CE2">
        <w:rPr>
          <w:rFonts w:ascii="Arial" w:eastAsia="Calibri" w:hAnsi="Arial" w:cs="Arial"/>
          <w:i/>
          <w:sz w:val="22"/>
          <w:szCs w:val="22"/>
          <w:lang w:val="en-AU"/>
        </w:rPr>
        <w:t>(Interpretation and understanding)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Program/project and contract management experience.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Experience and the ability to work within project teams in planning and implementing activities and service delivery.</w:t>
      </w:r>
    </w:p>
    <w:p w:rsidR="00764CE2" w:rsidRPr="00764CE2" w:rsidRDefault="00764CE2" w:rsidP="00764CE2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Organisational governance experience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JUDGEMENT AND DECISION MAKING (Task Difficulty and Thinking Demands)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Decisions that </w:t>
      </w:r>
      <w:proofErr w:type="spellStart"/>
      <w:r w:rsidRPr="00764CE2">
        <w:rPr>
          <w:rFonts w:ascii="Arial" w:eastAsia="Calibri" w:hAnsi="Arial" w:cs="Arial"/>
          <w:sz w:val="22"/>
          <w:szCs w:val="22"/>
          <w:lang w:val="en-AU"/>
        </w:rPr>
        <w:t>effect</w:t>
      </w:r>
      <w:proofErr w:type="spellEnd"/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its policies and procedures are to be made in consultation with 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ACCOUNTABILITY AND EXTENT OF AUTHORITY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Areas of Accountability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>Staffing supervision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number of staff reporting directly&gt;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number of staff reporting indirectly&gt;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 xml:space="preserve">Contract Management: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Oversees delivery of contracted works on technical tasks of a complex nature.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Extent of Authority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>Project Delivery: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The position is responsible for developing, seeking funding and implementing activities as relevant to and as described within the position description and related works plan.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>Level of financial delegations:-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$ amount of financial delegation&gt;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operational expenditure as approved by 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delegating officer title&gt;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and in according to the organisations purchasing policy.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>Other: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Represent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in negotiations with external liaisons as appropriate and in accordance with the position description and in a manner that reflects the organisations policies and procedures.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Has the authority to sign on behalf of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when issuing correspondence within the guidelines and policies and procedures of the organisation.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KEY SELECTION CRITERIA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Possession of an appropriate tertiary qualification related to Natural Resources Management, social science, sustainable agriculture or similar government agency management and or more than three years relevant practical experience 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Cs/>
          <w:iCs/>
          <w:sz w:val="22"/>
          <w:szCs w:val="22"/>
          <w:lang w:val="en-AU"/>
        </w:rPr>
        <w:t>Developed knowledge and understanding of the issues relating to Landcare including relevant Regional, State, and Federal policies and programs that effect Landcare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Demonstrated ability to facilitate strategic planning activities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Ability to lead and supervise an effective team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Sound understanding of organisational governance  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Ability to manage, monitor and report on budgets 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Developed communication skills both written and oral 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Negotiation, facilitation and conflict resolution skills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Demonstrated ability to develop and maintain collaborative partnerships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Ability to research, initiate, develop, coordinate and monitor large scale projects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Ability to prepare clear and concise reports within prescribed time limits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Ability to use computers efficiently</w:t>
      </w:r>
    </w:p>
    <w:p w:rsidR="00764CE2" w:rsidRPr="00764CE2" w:rsidRDefault="00764CE2" w:rsidP="00764CE2">
      <w:pPr>
        <w:numPr>
          <w:ilvl w:val="0"/>
          <w:numId w:val="2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Current driver’s license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OTHER RELEVANT INFORMATION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is an Equal Employment Opportunity Employer.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The successful applicant will be subject to a probation period of 3 months.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 current licence to drive a motor vehicle is required</w:t>
      </w:r>
    </w:p>
    <w:p w:rsidR="00764CE2" w:rsidRPr="00764CE2" w:rsidRDefault="00764CE2" w:rsidP="00764CE2">
      <w:pPr>
        <w:ind w:left="72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Attendance at </w:t>
      </w:r>
      <w:proofErr w:type="spellStart"/>
      <w:r w:rsidRPr="00764CE2">
        <w:rPr>
          <w:rFonts w:ascii="Arial" w:eastAsia="Calibri" w:hAnsi="Arial" w:cs="Arial"/>
          <w:sz w:val="22"/>
          <w:szCs w:val="22"/>
          <w:lang w:val="en-AU"/>
        </w:rPr>
        <w:t>after hours</w:t>
      </w:r>
      <w:proofErr w:type="spellEnd"/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meetings may be required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To support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commitment to the environment,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employees are expected to act in an environmentally responsible manner at all times.</w:t>
      </w:r>
    </w:p>
    <w:p w:rsidR="00764CE2" w:rsidRPr="00764CE2" w:rsidRDefault="00764CE2" w:rsidP="00764CE2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OH&amp;S Responsibilities Statement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Responsibilities Statement is to ensure that all personnel are aware of their responsibilities to Occupational Health and Safety and the workplace environment whilst at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Responsibilities of Management: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of 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is responsible for providing an environment in which the level of risk of injury or disease is as low as practicable.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in consultation with management will set policies and give direction for the effective management of Occupational Health and Safety within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and the broader community.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It will allocate resources to reduce risk and provide a framework to enable all personnel to actively participate in controlling hazards. 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The Board/Executive Committee has overall responsibility for OH&amp;S management.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Managers: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Managers, aside from their own personal responsibilities to OH&amp;S at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will play a significant role in the approval and review of OH&amp;S at an organisation wide level.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>This will include: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Reviewing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overall OH&amp;S performance.</w:t>
      </w:r>
    </w:p>
    <w:p w:rsidR="00764CE2" w:rsidRPr="00764CE2" w:rsidRDefault="00764CE2" w:rsidP="00764CE2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Reviewing serious accidents/incidents at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764CE2" w:rsidRPr="00764CE2" w:rsidRDefault="00764CE2" w:rsidP="00764CE2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Ensuring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compliance to the relevant OH&amp;S legislation.</w:t>
      </w:r>
    </w:p>
    <w:p w:rsidR="00764CE2" w:rsidRPr="00764CE2" w:rsidRDefault="00764CE2" w:rsidP="00764CE2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Facilitating the return to work of injured personnel in their area.</w:t>
      </w:r>
    </w:p>
    <w:p w:rsidR="00764CE2" w:rsidRPr="00764CE2" w:rsidRDefault="00764CE2" w:rsidP="00764CE2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Being an active member of the OH&amp;S Committee when required/requested.</w:t>
      </w:r>
    </w:p>
    <w:p w:rsidR="00764CE2" w:rsidRPr="00764CE2" w:rsidRDefault="00764CE2" w:rsidP="00764CE2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The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title i.e. Chief Executive Officer&gt;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will notify Worksafe were applicable of hearing tests or direct the audiometric company to do so.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This will be achieved by preparing reports and allocating the appropriate resources.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Supervisors: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Supervisor responsibilities relate to the development, implementation and monitoring of OH&amp;S and rehabilitation programs, and to the provision of training all levels of personnel in the principals of OH&amp;S. Supervisors will provide their personnel with the direct leadership and supervision they require.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u w:val="single"/>
          <w:lang w:val="en-AU"/>
        </w:rPr>
        <w:t>This will include: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Ensuring that appropriate action is taken at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to implement relevant OH&amp;S policy, procedures and legislative requirements.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Monitoring the OH&amp;S performance within their area of responsibility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Showing commitment to OH&amp;S at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through participation in formal and informal discussions, OH&amp;S training, return to work programs, hazard inspections, etc.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Reviewing/investigating all accidents/incidents in their area and if necessary preparing reports.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Reviewing any relevant OH&amp;S related report.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Being an active member of the OH&amp;S Committee where required.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Ensuring that personnel are consulted notified and supplied with all relevant OH&amp;S information and changes.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Initiating actions to improve OH&amp;S at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Reviewing the OH&amp;S performance of personnel.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Actively monitoring their area to identify hazards and then taking appropriate action to eliminate/control the hazards.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Ensuring all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personnel are inducted and receive appropriate training and equipment as needed to perform their jobs safely.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Supporting rehabilitation of injured workers.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Ensure personnel under their control follow established work instructions and work procedures.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Ensure contractors and site visitors in their area of responsibility observe the organisations safety procedures and use the appropriate personal protective equipment.</w:t>
      </w:r>
    </w:p>
    <w:p w:rsidR="00764CE2" w:rsidRPr="00764CE2" w:rsidRDefault="00764CE2" w:rsidP="00764CE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Oversee the provision of First Aid facilities and ensure qualified First Aid personnel are available when required.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This will be achieved by preparing reports, consultation with management and personnel,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inspecting work areas, sighting personnel at work and listing alternative duties.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b/>
          <w:sz w:val="22"/>
          <w:szCs w:val="22"/>
          <w:lang w:val="en-AU"/>
        </w:rPr>
        <w:t xml:space="preserve"> </w:t>
      </w: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Personnel: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personnel’s responsibilities involve cooperation with management to ensure that all OH&amp;S policies, procedures and legislation’s are followed and that any injured workers returning to work are welcomed, encouraged and supported.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Specific responsibilities of employees will include: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Following safe work procedures at all times to prevent injury to themselves or others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Reporting any accidents/incidents/hazards to their supervisor immediately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Supporting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OH&amp;S Management system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Actively participate in any return to work programs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Actively participate in any training required to improve skills and knowledge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Working with due care and consideration to safeguard their own health and safety and the health and safety of others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Comply with all safe work practices and procedures set in place by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and it’s management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Use equipment that is issued for personal protection and ensure that it is maintained in proper order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>Co-operate with any rehabilitation program that is arranged to assist recovery from injury for themselves or fellow workers</w:t>
      </w:r>
    </w:p>
    <w:p w:rsidR="00764CE2" w:rsidRPr="00764CE2" w:rsidRDefault="00764CE2" w:rsidP="00764CE2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This will be achieved by participating in the training provided, safety toolbox meetings and by reading the relevant policies, guidelines and notices as developed by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>.</w:t>
      </w:r>
    </w:p>
    <w:p w:rsidR="00764CE2" w:rsidRPr="00764CE2" w:rsidRDefault="00764CE2" w:rsidP="00764CE2">
      <w:pPr>
        <w:rPr>
          <w:rFonts w:ascii="Arial" w:eastAsia="Calibri" w:hAnsi="Arial" w:cs="Arial"/>
          <w:sz w:val="22"/>
          <w:szCs w:val="22"/>
          <w:lang w:val="en-AU"/>
        </w:rPr>
      </w:pP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764CE2">
        <w:rPr>
          <w:rFonts w:ascii="Arial" w:eastAsia="Calibri" w:hAnsi="Arial" w:cs="Arial"/>
          <w:b/>
          <w:bCs/>
          <w:sz w:val="22"/>
          <w:szCs w:val="22"/>
          <w:lang w:val="en-AU"/>
        </w:rPr>
        <w:t>Contractors:</w:t>
      </w:r>
    </w:p>
    <w:p w:rsidR="00764CE2" w:rsidRPr="00764CE2" w:rsidRDefault="00764CE2" w:rsidP="00764CE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will ensure all contractors receive written copies of all relevant OH&amp;S information before commencing work. Contractors are expected to take on the same responsibilities as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personnel when undertaking </w:t>
      </w:r>
      <w:r w:rsidRPr="00764CE2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764CE2">
        <w:rPr>
          <w:rFonts w:ascii="Arial" w:eastAsia="Calibri" w:hAnsi="Arial" w:cs="Arial"/>
          <w:sz w:val="22"/>
          <w:szCs w:val="22"/>
          <w:lang w:val="en-AU"/>
        </w:rPr>
        <w:t xml:space="preserve"> operations </w:t>
      </w:r>
      <w:bookmarkStart w:id="0" w:name="_GoBack"/>
      <w:bookmarkEnd w:id="0"/>
      <w:r w:rsidRPr="00764CE2">
        <w:rPr>
          <w:rFonts w:ascii="Arial" w:eastAsia="Calibri" w:hAnsi="Arial" w:cs="Arial"/>
          <w:sz w:val="22"/>
          <w:szCs w:val="22"/>
          <w:lang w:val="en-AU"/>
        </w:rPr>
        <w:t>and duties.</w:t>
      </w:r>
    </w:p>
    <w:p w:rsidR="001356B2" w:rsidRPr="00764CE2" w:rsidRDefault="001356B2" w:rsidP="00764CE2"/>
    <w:sectPr w:rsidR="001356B2" w:rsidRPr="00764CE2" w:rsidSect="005C6584">
      <w:headerReference w:type="default" r:id="rId9"/>
      <w:type w:val="continuous"/>
      <w:pgSz w:w="11900" w:h="16840"/>
      <w:pgMar w:top="2268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1EF5E43" wp14:editId="76FFFFD6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5606AA3B" wp14:editId="58BD6C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97F"/>
    <w:multiLevelType w:val="hybridMultilevel"/>
    <w:tmpl w:val="DDA0BD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103"/>
    <w:multiLevelType w:val="hybridMultilevel"/>
    <w:tmpl w:val="0BAC45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16B"/>
    <w:multiLevelType w:val="hybridMultilevel"/>
    <w:tmpl w:val="2A5C6F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2D8"/>
    <w:multiLevelType w:val="hybridMultilevel"/>
    <w:tmpl w:val="4C5262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33692"/>
    <w:multiLevelType w:val="hybridMultilevel"/>
    <w:tmpl w:val="836ADE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08FC"/>
    <w:multiLevelType w:val="hybridMultilevel"/>
    <w:tmpl w:val="D67257B4"/>
    <w:lvl w:ilvl="0" w:tplc="0C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F24BF"/>
    <w:multiLevelType w:val="hybridMultilevel"/>
    <w:tmpl w:val="C882B3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B0972"/>
    <w:multiLevelType w:val="hybridMultilevel"/>
    <w:tmpl w:val="27DEE1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D4082"/>
    <w:multiLevelType w:val="hybridMultilevel"/>
    <w:tmpl w:val="16A621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225E3"/>
    <w:multiLevelType w:val="hybridMultilevel"/>
    <w:tmpl w:val="433CC6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D2A78"/>
    <w:multiLevelType w:val="hybridMultilevel"/>
    <w:tmpl w:val="E87A42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5B3F"/>
    <w:multiLevelType w:val="hybridMultilevel"/>
    <w:tmpl w:val="6D5269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4518E"/>
    <w:multiLevelType w:val="hybridMultilevel"/>
    <w:tmpl w:val="D512B2D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63850"/>
    <w:multiLevelType w:val="hybridMultilevel"/>
    <w:tmpl w:val="1A964F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15"/>
  </w:num>
  <w:num w:numId="10">
    <w:abstractNumId w:val="10"/>
  </w:num>
  <w:num w:numId="11">
    <w:abstractNumId w:val="1"/>
  </w:num>
  <w:num w:numId="12">
    <w:abstractNumId w:val="2"/>
  </w:num>
  <w:num w:numId="13">
    <w:abstractNumId w:val="21"/>
  </w:num>
  <w:num w:numId="14">
    <w:abstractNumId w:val="0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  <w:num w:numId="19">
    <w:abstractNumId w:val="4"/>
  </w:num>
  <w:num w:numId="20">
    <w:abstractNumId w:val="8"/>
  </w:num>
  <w:num w:numId="21">
    <w:abstractNumId w:val="16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67BB4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5C6584"/>
    <w:rsid w:val="0060577A"/>
    <w:rsid w:val="00645773"/>
    <w:rsid w:val="006E02E9"/>
    <w:rsid w:val="006E5240"/>
    <w:rsid w:val="006F0480"/>
    <w:rsid w:val="00722F5A"/>
    <w:rsid w:val="00764CE2"/>
    <w:rsid w:val="007B40EF"/>
    <w:rsid w:val="007C5FEB"/>
    <w:rsid w:val="007F4F6F"/>
    <w:rsid w:val="0080024B"/>
    <w:rsid w:val="008440D7"/>
    <w:rsid w:val="00911A04"/>
    <w:rsid w:val="00940A68"/>
    <w:rsid w:val="00946DE6"/>
    <w:rsid w:val="009733ED"/>
    <w:rsid w:val="009E5B61"/>
    <w:rsid w:val="009F142B"/>
    <w:rsid w:val="00A36CD9"/>
    <w:rsid w:val="00AF2B73"/>
    <w:rsid w:val="00B06C16"/>
    <w:rsid w:val="00B10BEF"/>
    <w:rsid w:val="00B811DC"/>
    <w:rsid w:val="00B86977"/>
    <w:rsid w:val="00BF1B68"/>
    <w:rsid w:val="00C8278E"/>
    <w:rsid w:val="00CC79FD"/>
    <w:rsid w:val="00CF1493"/>
    <w:rsid w:val="00D65ECA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27F4F-BADF-4C38-9107-45278AD5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2</cp:revision>
  <dcterms:created xsi:type="dcterms:W3CDTF">2016-08-24T04:59:00Z</dcterms:created>
  <dcterms:modified xsi:type="dcterms:W3CDTF">2016-08-24T04:59:00Z</dcterms:modified>
</cp:coreProperties>
</file>